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D4" w:rsidRDefault="000677EA" w:rsidP="005765D4">
      <w:pPr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湖州市第一人民医院内</w:t>
      </w:r>
      <w:r w:rsidR="005765D4">
        <w:rPr>
          <w:rFonts w:ascii="宋体" w:hAnsi="宋体" w:cs="宋体" w:hint="eastAsia"/>
          <w:b/>
          <w:sz w:val="24"/>
        </w:rPr>
        <w:t>议</w:t>
      </w:r>
      <w:r w:rsidR="002B400A">
        <w:rPr>
          <w:rFonts w:ascii="宋体" w:hAnsi="宋体" w:cs="宋体" w:hint="eastAsia"/>
          <w:b/>
          <w:sz w:val="24"/>
        </w:rPr>
        <w:t>价</w:t>
      </w:r>
      <w:r>
        <w:rPr>
          <w:rFonts w:ascii="宋体" w:hAnsi="宋体" w:cs="宋体" w:hint="eastAsia"/>
          <w:b/>
          <w:sz w:val="24"/>
        </w:rPr>
        <w:t>报价单</w:t>
      </w:r>
      <w:bookmarkStart w:id="0" w:name="_GoBack"/>
      <w:bookmarkEnd w:id="0"/>
    </w:p>
    <w:tbl>
      <w:tblPr>
        <w:tblpPr w:leftFromText="180" w:rightFromText="180" w:vertAnchor="text" w:horzAnchor="page" w:tblpX="1552" w:tblpY="22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1417"/>
        <w:gridCol w:w="4961"/>
      </w:tblGrid>
      <w:tr w:rsidR="005765D4" w:rsidTr="0004629D">
        <w:trPr>
          <w:trHeight w:val="823"/>
        </w:trPr>
        <w:tc>
          <w:tcPr>
            <w:tcW w:w="3369" w:type="dxa"/>
            <w:vAlign w:val="center"/>
          </w:tcPr>
          <w:p w:rsidR="005765D4" w:rsidRDefault="005765D4" w:rsidP="000462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5765D4" w:rsidRDefault="005765D4" w:rsidP="000462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工期</w:t>
            </w:r>
          </w:p>
          <w:p w:rsidR="005765D4" w:rsidRDefault="005765D4" w:rsidP="000462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（日历天）</w:t>
            </w:r>
          </w:p>
        </w:tc>
        <w:tc>
          <w:tcPr>
            <w:tcW w:w="4961" w:type="dxa"/>
            <w:vAlign w:val="center"/>
          </w:tcPr>
          <w:p w:rsidR="005765D4" w:rsidRDefault="005765D4" w:rsidP="000462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报价</w:t>
            </w:r>
          </w:p>
          <w:p w:rsidR="005765D4" w:rsidRDefault="005765D4" w:rsidP="000462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（万元）</w:t>
            </w:r>
          </w:p>
        </w:tc>
      </w:tr>
      <w:tr w:rsidR="005765D4" w:rsidTr="0004629D">
        <w:trPr>
          <w:trHeight w:val="1134"/>
        </w:trPr>
        <w:tc>
          <w:tcPr>
            <w:tcW w:w="3369" w:type="dxa"/>
            <w:vAlign w:val="center"/>
          </w:tcPr>
          <w:p w:rsidR="005765D4" w:rsidRPr="000677EA" w:rsidRDefault="000677EA" w:rsidP="000826AB">
            <w:pPr>
              <w:spacing w:line="390" w:lineRule="atLeast"/>
              <w:ind w:firstLine="560"/>
              <w:jc w:val="center"/>
              <w:rPr>
                <w:rFonts w:asciiTheme="minorEastAsia" w:hAnsiTheme="minorEastAsia" w:cs="宋体"/>
                <w:b/>
                <w:color w:val="555555"/>
                <w:sz w:val="24"/>
                <w:szCs w:val="24"/>
              </w:rPr>
            </w:pPr>
            <w:r w:rsidRPr="000677EA">
              <w:rPr>
                <w:rFonts w:asciiTheme="minorEastAsia" w:hAnsiTheme="minorEastAsia" w:cs="宋体" w:hint="eastAsia"/>
                <w:b/>
                <w:color w:val="555555"/>
                <w:sz w:val="24"/>
                <w:szCs w:val="24"/>
              </w:rPr>
              <w:t>湖州市第一人民医院</w:t>
            </w:r>
            <w:r w:rsidR="000826AB">
              <w:rPr>
                <w:rFonts w:asciiTheme="minorEastAsia" w:hAnsiTheme="minorEastAsia" w:cs="宋体" w:hint="eastAsia"/>
                <w:b/>
                <w:color w:val="555555"/>
                <w:sz w:val="24"/>
                <w:szCs w:val="24"/>
              </w:rPr>
              <w:t>发热门诊</w:t>
            </w:r>
            <w:r w:rsidR="000826AB">
              <w:rPr>
                <w:rFonts w:asciiTheme="minorEastAsia" w:hAnsiTheme="minorEastAsia" w:cs="宋体" w:hint="eastAsia"/>
                <w:b/>
                <w:color w:val="555555"/>
                <w:sz w:val="24"/>
                <w:szCs w:val="24"/>
              </w:rPr>
              <w:t>CT</w:t>
            </w:r>
            <w:r w:rsidR="000826AB">
              <w:rPr>
                <w:rFonts w:asciiTheme="minorEastAsia" w:hAnsiTheme="minorEastAsia" w:cs="宋体" w:hint="eastAsia"/>
                <w:b/>
                <w:color w:val="555555"/>
                <w:sz w:val="24"/>
                <w:szCs w:val="24"/>
              </w:rPr>
              <w:t>预控评</w:t>
            </w:r>
            <w:r w:rsidRPr="000677EA">
              <w:rPr>
                <w:rFonts w:asciiTheme="minorEastAsia" w:hAnsiTheme="minorEastAsia" w:cs="宋体" w:hint="eastAsia"/>
                <w:b/>
                <w:color w:val="555555"/>
                <w:sz w:val="24"/>
                <w:szCs w:val="24"/>
              </w:rPr>
              <w:t>服务项目</w:t>
            </w:r>
          </w:p>
        </w:tc>
        <w:tc>
          <w:tcPr>
            <w:tcW w:w="1417" w:type="dxa"/>
            <w:vAlign w:val="center"/>
          </w:tcPr>
          <w:p w:rsidR="005765D4" w:rsidRDefault="005765D4" w:rsidP="000462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1" w:type="dxa"/>
            <w:vAlign w:val="center"/>
          </w:tcPr>
          <w:p w:rsidR="005765D4" w:rsidRDefault="005765D4" w:rsidP="0004629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小写：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_________________________________</w:t>
            </w:r>
          </w:p>
          <w:p w:rsidR="005765D4" w:rsidRDefault="005765D4" w:rsidP="0004629D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5765D4" w:rsidRDefault="005765D4" w:rsidP="0004629D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大写：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_________________________________</w:t>
            </w:r>
          </w:p>
        </w:tc>
      </w:tr>
    </w:tbl>
    <w:p w:rsidR="005765D4" w:rsidRDefault="005765D4" w:rsidP="005765D4">
      <w:pPr>
        <w:spacing w:line="360" w:lineRule="auto"/>
        <w:rPr>
          <w:rFonts w:ascii="宋体" w:hAnsi="宋体" w:cs="宋体"/>
          <w:color w:val="000000"/>
          <w:sz w:val="24"/>
        </w:rPr>
      </w:pPr>
    </w:p>
    <w:p w:rsidR="005765D4" w:rsidRDefault="005765D4" w:rsidP="005765D4">
      <w:pPr>
        <w:spacing w:line="360" w:lineRule="auto"/>
        <w:ind w:firstLineChars="150" w:firstLine="36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注</w:t>
      </w:r>
      <w:r>
        <w:rPr>
          <w:rFonts w:ascii="宋体" w:hAnsi="宋体" w:cs="宋体" w:hint="eastAsia"/>
          <w:color w:val="000000"/>
          <w:sz w:val="24"/>
        </w:rPr>
        <w:t>: 1</w:t>
      </w:r>
      <w:r>
        <w:rPr>
          <w:rFonts w:ascii="宋体" w:hAnsi="宋体" w:cs="宋体" w:hint="eastAsia"/>
          <w:color w:val="000000"/>
          <w:sz w:val="24"/>
        </w:rPr>
        <w:t>、报价一经涂改，应在涂改</w:t>
      </w:r>
      <w:r w:rsidR="000677EA">
        <w:rPr>
          <w:rFonts w:ascii="宋体" w:hAnsi="宋体" w:cs="宋体" w:hint="eastAsia"/>
          <w:color w:val="000000"/>
          <w:sz w:val="24"/>
        </w:rPr>
        <w:t>处加盖单位公章或者由法定代表人或授权委托人签字或盖章，否则其报价</w:t>
      </w:r>
      <w:r>
        <w:rPr>
          <w:rFonts w:ascii="宋体" w:hAnsi="宋体" w:cs="宋体" w:hint="eastAsia"/>
          <w:color w:val="000000"/>
          <w:sz w:val="24"/>
        </w:rPr>
        <w:t>无效。</w:t>
      </w:r>
    </w:p>
    <w:p w:rsidR="005765D4" w:rsidRDefault="005765D4" w:rsidP="005765D4">
      <w:pPr>
        <w:spacing w:line="360" w:lineRule="auto"/>
        <w:ind w:firstLineChars="150" w:firstLine="36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2</w:t>
      </w:r>
      <w:r>
        <w:rPr>
          <w:rFonts w:ascii="宋体" w:hAnsi="宋体" w:cs="宋体" w:hint="eastAsia"/>
          <w:color w:val="000000"/>
          <w:sz w:val="24"/>
        </w:rPr>
        <w:t>、项目费用包括项目实施所需的测评费、工时费、服务费、交通费、税费及其他一切费用。</w:t>
      </w:r>
    </w:p>
    <w:p w:rsidR="005765D4" w:rsidRDefault="005765D4" w:rsidP="005765D4">
      <w:pPr>
        <w:spacing w:line="360" w:lineRule="auto"/>
        <w:ind w:firstLineChars="150" w:firstLine="360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color w:val="000000"/>
          <w:sz w:val="24"/>
        </w:rPr>
        <w:t xml:space="preserve">  3</w:t>
      </w:r>
      <w:r>
        <w:rPr>
          <w:rFonts w:ascii="宋体" w:hAnsi="宋体" w:cs="宋体" w:hint="eastAsia"/>
          <w:b/>
          <w:color w:val="000000"/>
          <w:sz w:val="24"/>
        </w:rPr>
        <w:t>、</w:t>
      </w:r>
      <w:r>
        <w:rPr>
          <w:rFonts w:hAnsi="宋体" w:hint="eastAsia"/>
          <w:b/>
          <w:sz w:val="24"/>
        </w:rPr>
        <w:t>单价按二次报价与一次报价的同比例调整（如有单价）。</w:t>
      </w:r>
    </w:p>
    <w:p w:rsidR="005765D4" w:rsidRDefault="005765D4" w:rsidP="005765D4">
      <w:pPr>
        <w:autoSpaceDE w:val="0"/>
        <w:autoSpaceDN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color w:val="FF0000"/>
          <w:sz w:val="24"/>
        </w:rPr>
        <w:t xml:space="preserve"> </w:t>
      </w:r>
    </w:p>
    <w:p w:rsidR="005765D4" w:rsidRDefault="005765D4" w:rsidP="005765D4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法定代表人或授权代表签字：</w:t>
      </w:r>
      <w:r>
        <w:rPr>
          <w:rFonts w:ascii="宋体" w:hAnsi="宋体" w:cs="宋体" w:hint="eastAsia"/>
          <w:sz w:val="24"/>
          <w:u w:val="single"/>
        </w:rPr>
        <w:t xml:space="preserve">             </w:t>
      </w:r>
    </w:p>
    <w:p w:rsidR="005765D4" w:rsidRDefault="005765D4" w:rsidP="005765D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u w:val="single"/>
        </w:rPr>
        <w:t xml:space="preserve">           </w:t>
      </w:r>
      <w:r>
        <w:rPr>
          <w:rFonts w:ascii="宋体" w:hAnsi="宋体" w:cs="宋体" w:hint="eastAsia"/>
          <w:sz w:val="24"/>
        </w:rPr>
        <w:t xml:space="preserve">                      </w:t>
      </w:r>
    </w:p>
    <w:p w:rsidR="005765D4" w:rsidRDefault="005765D4" w:rsidP="005765D4">
      <w:pPr>
        <w:spacing w:line="360" w:lineRule="auto"/>
        <w:ind w:firstLineChars="2600" w:firstLine="6240"/>
        <w:rPr>
          <w:rFonts w:ascii="宋体" w:hAnsi="宋体" w:cs="宋体"/>
          <w:sz w:val="24"/>
        </w:rPr>
      </w:pPr>
    </w:p>
    <w:p w:rsidR="005765D4" w:rsidRDefault="005765D4" w:rsidP="005765D4">
      <w:pPr>
        <w:spacing w:line="360" w:lineRule="auto"/>
        <w:ind w:firstLineChars="200" w:firstLine="480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日</w:t>
      </w:r>
    </w:p>
    <w:p w:rsidR="005765D4" w:rsidRDefault="005765D4" w:rsidP="000826AB">
      <w:pPr>
        <w:spacing w:beforeLines="50" w:after="50"/>
        <w:rPr>
          <w:rFonts w:ascii="宋体" w:hAnsi="宋体" w:cs="宋体"/>
          <w:b/>
          <w:sz w:val="24"/>
        </w:rPr>
      </w:pPr>
    </w:p>
    <w:p w:rsidR="005765D4" w:rsidRDefault="005765D4" w:rsidP="000826AB">
      <w:pPr>
        <w:spacing w:beforeLines="50" w:after="50"/>
        <w:rPr>
          <w:rFonts w:ascii="宋体" w:hAnsi="宋体" w:cs="宋体"/>
          <w:b/>
          <w:sz w:val="24"/>
        </w:rPr>
      </w:pPr>
    </w:p>
    <w:p w:rsidR="005765D4" w:rsidRDefault="005765D4" w:rsidP="000826AB">
      <w:pPr>
        <w:spacing w:beforeLines="50" w:after="50"/>
        <w:rPr>
          <w:rFonts w:ascii="宋体" w:hAnsi="宋体" w:cs="宋体"/>
          <w:b/>
          <w:sz w:val="24"/>
        </w:rPr>
      </w:pPr>
    </w:p>
    <w:p w:rsidR="004358AB" w:rsidRPr="005765D4" w:rsidRDefault="004358AB" w:rsidP="007345FE">
      <w:pPr>
        <w:spacing w:beforeLines="50" w:after="50"/>
        <w:jc w:val="center"/>
      </w:pPr>
    </w:p>
    <w:sectPr w:rsidR="004358AB" w:rsidRPr="005765D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3A0" w:rsidRDefault="000243A0" w:rsidP="005765D4">
      <w:pPr>
        <w:spacing w:after="0"/>
      </w:pPr>
      <w:r>
        <w:separator/>
      </w:r>
    </w:p>
  </w:endnote>
  <w:endnote w:type="continuationSeparator" w:id="0">
    <w:p w:rsidR="000243A0" w:rsidRDefault="000243A0" w:rsidP="005765D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3A0" w:rsidRDefault="000243A0" w:rsidP="005765D4">
      <w:pPr>
        <w:spacing w:after="0"/>
      </w:pPr>
      <w:r>
        <w:separator/>
      </w:r>
    </w:p>
  </w:footnote>
  <w:footnote w:type="continuationSeparator" w:id="0">
    <w:p w:rsidR="000243A0" w:rsidRDefault="000243A0" w:rsidP="005765D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1496"/>
    <w:rsid w:val="000243A0"/>
    <w:rsid w:val="00061554"/>
    <w:rsid w:val="000677EA"/>
    <w:rsid w:val="000826AB"/>
    <w:rsid w:val="002B400A"/>
    <w:rsid w:val="002C43B6"/>
    <w:rsid w:val="00323B43"/>
    <w:rsid w:val="003A1D65"/>
    <w:rsid w:val="003D37D8"/>
    <w:rsid w:val="00426133"/>
    <w:rsid w:val="004358AB"/>
    <w:rsid w:val="00444FE5"/>
    <w:rsid w:val="004C5F97"/>
    <w:rsid w:val="00566FC8"/>
    <w:rsid w:val="005765D4"/>
    <w:rsid w:val="007345FE"/>
    <w:rsid w:val="008856EB"/>
    <w:rsid w:val="008B7726"/>
    <w:rsid w:val="00975407"/>
    <w:rsid w:val="00D2484E"/>
    <w:rsid w:val="00D31D50"/>
    <w:rsid w:val="00DC371C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65D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65D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65D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65D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2019-10-08T01:15:00Z</dcterms:created>
  <dcterms:modified xsi:type="dcterms:W3CDTF">2020-03-31T00:49:00Z</dcterms:modified>
</cp:coreProperties>
</file>